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3" w:rsidRDefault="00930973" w:rsidP="00930973">
      <w:pPr>
        <w:pStyle w:val="50"/>
        <w:spacing w:before="860" w:after="0"/>
      </w:pPr>
      <w:r>
        <w:rPr>
          <w:color w:val="000000"/>
        </w:rPr>
        <w:t>СОЮЗ ОХРАНЫ</w:t>
      </w:r>
    </w:p>
    <w:p w:rsidR="00930973" w:rsidRDefault="00930973" w:rsidP="00930973">
      <w:pPr>
        <w:pStyle w:val="50"/>
        <w:spacing w:before="0" w:after="100"/>
      </w:pPr>
      <w:r>
        <w:rPr>
          <w:color w:val="000000"/>
        </w:rPr>
        <w:t>ПСИХИЧЕСКОГО ЗДОРОВЬЯ</w:t>
      </w:r>
    </w:p>
    <w:p w:rsidR="00930973" w:rsidRDefault="00930973" w:rsidP="00930973">
      <w:pPr>
        <w:pStyle w:val="30"/>
        <w:pBdr>
          <w:bottom w:val="single" w:sz="4" w:space="0" w:color="auto"/>
        </w:pBdr>
        <w:spacing w:after="440" w:line="285" w:lineRule="auto"/>
        <w:ind w:left="1200" w:hanging="840"/>
        <w:jc w:val="both"/>
      </w:pPr>
      <w:r>
        <w:rPr>
          <w:color w:val="000000"/>
        </w:rPr>
        <w:t>РЕКОМЕНДАЦИИ ДЛЯ СПЕЦИАЛИСТОВ ПСИХОЛОГИЧЕСКОЙ СЛУЖБЫ В СИСТЕМЕ ОБРАЗОВАНИЯ, В СВЯЗИ С РАСПРОСТРАНЕНИЕМ КОРОНАРИВИРУСНОЙ ИНФЕКЦИИ (COVID -19)</w:t>
      </w:r>
    </w:p>
    <w:p w:rsidR="00930973" w:rsidRDefault="00930973" w:rsidP="00930973">
      <w:pPr>
        <w:pStyle w:val="20"/>
        <w:spacing w:after="160" w:line="252" w:lineRule="auto"/>
        <w:ind w:left="0" w:firstLine="0"/>
        <w:jc w:val="center"/>
      </w:pPr>
      <w:r>
        <w:rPr>
          <w:b/>
          <w:bCs/>
          <w:color w:val="000000"/>
        </w:rPr>
        <w:t>ОХРАНА ПСИХИЧЕСКОГО ЗДОРОВЬЯ ДЕТЕЙ И ПОДРОСТКОВ ВО ВРЕМЯ ВСПЫШКИ COVID-19</w:t>
      </w:r>
    </w:p>
    <w:p w:rsidR="00930973" w:rsidRDefault="00930973" w:rsidP="00930973">
      <w:pPr>
        <w:pStyle w:val="20"/>
        <w:spacing w:after="0"/>
        <w:ind w:firstLine="20"/>
        <w:jc w:val="both"/>
      </w:pPr>
      <w:r>
        <w:rPr>
          <w:color w:val="000000"/>
        </w:rPr>
        <w:t xml:space="preserve">В январе 2020 года ВОЗ объявила вспышку нового </w:t>
      </w:r>
      <w:proofErr w:type="spellStart"/>
      <w:r>
        <w:rPr>
          <w:color w:val="000000"/>
        </w:rPr>
        <w:t>коронавирусного</w:t>
      </w:r>
      <w:proofErr w:type="spellEnd"/>
      <w:r>
        <w:rPr>
          <w:color w:val="000000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</w:t>
      </w:r>
      <w:proofErr w:type="gramStart"/>
      <w:r>
        <w:rPr>
          <w:color w:val="000000"/>
          <w:vertAlign w:val="superscript"/>
        </w:rPr>
        <w:t>1</w:t>
      </w:r>
      <w:proofErr w:type="gramEnd"/>
      <w:r>
        <w:rPr>
          <w:color w:val="000000"/>
        </w:rPr>
        <w:t>.</w:t>
      </w:r>
    </w:p>
    <w:p w:rsidR="00930973" w:rsidRDefault="00930973" w:rsidP="00930973">
      <w:pPr>
        <w:pStyle w:val="20"/>
        <w:spacing w:after="160" w:line="256" w:lineRule="auto"/>
        <w:ind w:firstLine="20"/>
        <w:jc w:val="both"/>
      </w:pPr>
      <w:r>
        <w:rPr>
          <w:color w:val="000000"/>
        </w:rP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 на основании рекомендаций ВОЗ.</w:t>
      </w:r>
    </w:p>
    <w:p w:rsidR="00930973" w:rsidRDefault="00930973" w:rsidP="00930973">
      <w:pPr>
        <w:pStyle w:val="20"/>
        <w:spacing w:after="0" w:line="252" w:lineRule="auto"/>
        <w:ind w:left="0" w:firstLine="340"/>
        <w:jc w:val="both"/>
      </w:pPr>
      <w:r>
        <w:rPr>
          <w:b/>
          <w:bCs/>
          <w:color w:val="000000"/>
        </w:rPr>
        <w:t>Родители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59"/>
        </w:tabs>
        <w:spacing w:after="300" w:line="252" w:lineRule="auto"/>
        <w:ind w:left="340" w:hanging="340"/>
        <w:jc w:val="both"/>
      </w:pPr>
      <w:bookmarkStart w:id="0" w:name="bookmark0"/>
      <w:bookmarkEnd w:id="0"/>
      <w:r>
        <w:rPr>
          <w:color w:val="000000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59"/>
        </w:tabs>
        <w:spacing w:after="300"/>
        <w:ind w:left="340" w:hanging="340"/>
        <w:jc w:val="both"/>
      </w:pPr>
      <w:bookmarkStart w:id="1" w:name="bookmark1"/>
      <w:bookmarkEnd w:id="1"/>
      <w:r>
        <w:rPr>
          <w:color w:val="000000"/>
        </w:rPr>
        <w:t xml:space="preserve">Насколько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59"/>
        </w:tabs>
        <w:spacing w:after="300" w:line="252" w:lineRule="auto"/>
        <w:ind w:left="340" w:hanging="340"/>
        <w:jc w:val="both"/>
      </w:pPr>
      <w:bookmarkStart w:id="2" w:name="bookmark2"/>
      <w:bookmarkEnd w:id="2"/>
      <w:r>
        <w:rPr>
          <w:color w:val="000000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59"/>
        </w:tabs>
        <w:spacing w:after="300" w:line="252" w:lineRule="auto"/>
        <w:ind w:left="340" w:hanging="340"/>
        <w:jc w:val="both"/>
      </w:pPr>
      <w:bookmarkStart w:id="3" w:name="bookmark3"/>
      <w:bookmarkEnd w:id="3"/>
      <w:r>
        <w:rPr>
          <w:color w:val="000000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59"/>
        </w:tabs>
        <w:spacing w:after="300"/>
        <w:ind w:left="340" w:hanging="340"/>
        <w:jc w:val="both"/>
      </w:pPr>
      <w:bookmarkStart w:id="4" w:name="bookmark4"/>
      <w:bookmarkEnd w:id="4"/>
      <w:r>
        <w:rPr>
          <w:color w:val="000000"/>
        </w:rPr>
        <w:t xml:space="preserve">Дети могут реагировать на стресс по-разному,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39"/>
        </w:tabs>
        <w:spacing w:after="260" w:line="256" w:lineRule="auto"/>
        <w:ind w:left="340" w:hanging="340"/>
        <w:jc w:val="both"/>
      </w:pPr>
      <w:bookmarkStart w:id="5" w:name="bookmark5"/>
      <w:bookmarkEnd w:id="5"/>
      <w:r>
        <w:rPr>
          <w:color w:val="000000"/>
        </w:rPr>
        <w:t xml:space="preserve">Объясните детям, что вирус не является фактором этнической или национальной </w:t>
      </w:r>
      <w:r>
        <w:rPr>
          <w:color w:val="000000"/>
        </w:rPr>
        <w:lastRenderedPageBreak/>
        <w:t>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39"/>
        </w:tabs>
        <w:spacing w:after="260" w:line="256" w:lineRule="auto"/>
        <w:ind w:left="340" w:hanging="340"/>
        <w:jc w:val="both"/>
      </w:pPr>
      <w:bookmarkStart w:id="6" w:name="bookmark6"/>
      <w:bookmarkEnd w:id="6"/>
      <w:r>
        <w:rPr>
          <w:color w:val="000000"/>
        </w:rPr>
        <w:t xml:space="preserve">В простой доступной форме предоставьте детям </w:t>
      </w:r>
      <w:proofErr w:type="gramStart"/>
      <w:r>
        <w:rPr>
          <w:color w:val="000000"/>
        </w:rPr>
        <w:t>факты о том</w:t>
      </w:r>
      <w:proofErr w:type="gramEnd"/>
      <w:r>
        <w:rPr>
          <w:color w:val="000000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39"/>
        </w:tabs>
        <w:spacing w:after="160"/>
        <w:jc w:val="both"/>
      </w:pPr>
      <w:bookmarkStart w:id="7" w:name="bookmark7"/>
      <w:bookmarkEnd w:id="7"/>
      <w:r>
        <w:rPr>
          <w:color w:val="000000"/>
        </w:rPr>
        <w:t xml:space="preserve">Расскажите детям о путях передачи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>:</w:t>
      </w:r>
    </w:p>
    <w:p w:rsidR="00930973" w:rsidRDefault="00930973" w:rsidP="00930973">
      <w:pPr>
        <w:pStyle w:val="20"/>
        <w:spacing w:after="160"/>
        <w:ind w:firstLine="20"/>
        <w:jc w:val="both"/>
      </w:pPr>
      <w:r>
        <w:rPr>
          <w:i/>
          <w:iCs/>
          <w:color w:val="000000"/>
        </w:rPr>
        <w:t xml:space="preserve">Заразиться COV1D-19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</w:t>
      </w:r>
      <w:proofErr w:type="spellStart"/>
      <w:proofErr w:type="gramStart"/>
      <w:r>
        <w:rPr>
          <w:i/>
          <w:iCs/>
          <w:color w:val="000000"/>
        </w:rPr>
        <w:t>ит</w:t>
      </w:r>
      <w:proofErr w:type="spellEnd"/>
      <w:proofErr w:type="gramEnd"/>
      <w:r>
        <w:rPr>
          <w:i/>
          <w:iCs/>
          <w:color w:val="000000"/>
        </w:rPr>
        <w:t xml:space="preserve">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39"/>
        </w:tabs>
        <w:spacing w:after="440" w:line="252" w:lineRule="auto"/>
        <w:jc w:val="both"/>
      </w:pPr>
      <w:bookmarkStart w:id="8" w:name="bookmark8"/>
      <w:bookmarkEnd w:id="8"/>
      <w:proofErr w:type="gramStart"/>
      <w:r>
        <w:rPr>
          <w:color w:val="000000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>
        <w:rPr>
          <w:color w:val="000000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</w:t>
      </w:r>
      <w:r>
        <w:rPr>
          <w:color w:val="000000"/>
          <w:vertAlign w:val="superscript"/>
        </w:rPr>
        <w:t>111</w:t>
      </w:r>
      <w:r>
        <w:rPr>
          <w:color w:val="000000"/>
        </w:rPr>
        <w:t>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85"/>
        </w:tabs>
        <w:spacing w:after="260" w:line="228" w:lineRule="auto"/>
        <w:ind w:left="340" w:hanging="340"/>
        <w:jc w:val="both"/>
      </w:pPr>
      <w:bookmarkStart w:id="9" w:name="bookmark9"/>
      <w:bookmarkEnd w:id="9"/>
      <w:r>
        <w:rPr>
          <w:color w:val="000000"/>
        </w:rPr>
        <w:t xml:space="preserve">Превратите скучный рассказ о путях передачи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90"/>
        </w:tabs>
        <w:spacing w:after="260"/>
        <w:ind w:left="340" w:hanging="340"/>
        <w:jc w:val="both"/>
      </w:pPr>
      <w:bookmarkStart w:id="10" w:name="bookmark10"/>
      <w:bookmarkEnd w:id="10"/>
      <w:r>
        <w:rPr>
          <w:color w:val="000000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30973" w:rsidRDefault="00930973" w:rsidP="00930973">
      <w:pPr>
        <w:pStyle w:val="20"/>
        <w:numPr>
          <w:ilvl w:val="0"/>
          <w:numId w:val="1"/>
        </w:numPr>
        <w:tabs>
          <w:tab w:val="left" w:pos="390"/>
        </w:tabs>
        <w:spacing w:after="0" w:line="232" w:lineRule="auto"/>
        <w:ind w:left="340" w:hanging="340"/>
        <w:jc w:val="both"/>
      </w:pPr>
      <w:bookmarkStart w:id="11" w:name="bookmark11"/>
      <w:bookmarkEnd w:id="11"/>
      <w:r>
        <w:rPr>
          <w:color w:val="000000"/>
        </w:rPr>
        <w:t>Если возникли проблемы с членами семьи, обратитесь за информацией к сайту Минздрава России:</w:t>
      </w:r>
    </w:p>
    <w:p w:rsidR="00930973" w:rsidRDefault="00930973" w:rsidP="00930973">
      <w:pPr>
        <w:pStyle w:val="20"/>
        <w:spacing w:after="260" w:line="232" w:lineRule="auto"/>
        <w:ind w:firstLine="20"/>
        <w:jc w:val="both"/>
      </w:pPr>
      <w:r>
        <w:rPr>
          <w:color w:val="000000"/>
          <w:u w:val="single"/>
        </w:rPr>
        <w:t>https://www. rosminzdrav.ru/</w:t>
      </w:r>
      <w:proofErr w:type="spellStart"/>
      <w:r>
        <w:rPr>
          <w:color w:val="000000"/>
          <w:u w:val="single"/>
        </w:rPr>
        <w:t>ministry</w:t>
      </w:r>
      <w:proofErr w:type="spellEnd"/>
      <w:r>
        <w:rPr>
          <w:color w:val="000000"/>
          <w:u w:val="single"/>
        </w:rPr>
        <w:t>/</w:t>
      </w:r>
      <w:proofErr w:type="spellStart"/>
      <w:r>
        <w:rPr>
          <w:color w:val="000000"/>
          <w:u w:val="single"/>
        </w:rPr>
        <w:t>covid</w:t>
      </w:r>
      <w:proofErr w:type="spellEnd"/>
      <w:r>
        <w:rPr>
          <w:color w:val="000000"/>
          <w:u w:val="single"/>
        </w:rPr>
        <w:t xml:space="preserve"> 19?fbclid=lwAR15MPS7YTMrfmRsGkC9yo8Ktr0jQTTT </w:t>
      </w:r>
      <w:proofErr w:type="spellStart"/>
      <w:r>
        <w:rPr>
          <w:color w:val="000000"/>
          <w:u w:val="single"/>
        </w:rPr>
        <w:t>tSr</w:t>
      </w:r>
      <w:proofErr w:type="spellEnd"/>
      <w:r>
        <w:rPr>
          <w:color w:val="000000"/>
          <w:u w:val="single"/>
        </w:rPr>
        <w:t>- b2GxSUcxXSReXpXnrd6dxY#r2</w:t>
      </w:r>
    </w:p>
    <w:p w:rsidR="00930973" w:rsidRDefault="00930973" w:rsidP="00930973">
      <w:pPr>
        <w:pStyle w:val="20"/>
        <w:spacing w:after="260" w:line="232" w:lineRule="auto"/>
        <w:ind w:left="1060" w:firstLine="0"/>
        <w:jc w:val="both"/>
      </w:pPr>
      <w:r>
        <w:rPr>
          <w:color w:val="000000"/>
        </w:rPr>
        <w:t xml:space="preserve">Самую последнюю информацию о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Вы также можете на сайте ВОЗ: </w:t>
      </w:r>
      <w:hyperlink r:id="rId6" w:history="1">
        <w:r>
          <w:rPr>
            <w:rStyle w:val="a3"/>
            <w:color w:val="000000"/>
          </w:rPr>
          <w:t>https://www.who.int/ru/emergencies/diseases/novel-coronavirus-2019</w:t>
        </w:r>
      </w:hyperlink>
    </w:p>
    <w:p w:rsidR="004A27DD" w:rsidRPr="00930973" w:rsidRDefault="004A27DD">
      <w:bookmarkStart w:id="12" w:name="_GoBack"/>
      <w:bookmarkEnd w:id="12"/>
    </w:p>
    <w:sectPr w:rsidR="004A27DD" w:rsidRPr="0093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C9E"/>
    <w:multiLevelType w:val="multilevel"/>
    <w:tmpl w:val="7C1480C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D"/>
    <w:rsid w:val="004A27DD"/>
    <w:rsid w:val="009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930973"/>
    <w:rPr>
      <w:rFonts w:ascii="Arial" w:eastAsia="Arial" w:hAnsi="Arial" w:cs="Arial"/>
      <w:b/>
      <w:bCs/>
      <w:w w:val="60"/>
    </w:rPr>
  </w:style>
  <w:style w:type="paragraph" w:customStyle="1" w:styleId="50">
    <w:name w:val="Основной текст (5)"/>
    <w:basedOn w:val="a"/>
    <w:link w:val="5"/>
    <w:rsid w:val="00930973"/>
    <w:pPr>
      <w:widowControl w:val="0"/>
      <w:spacing w:before="430" w:after="50" w:line="240" w:lineRule="auto"/>
      <w:jc w:val="center"/>
    </w:pPr>
    <w:rPr>
      <w:rFonts w:ascii="Arial" w:eastAsia="Arial" w:hAnsi="Arial" w:cs="Arial"/>
      <w:b/>
      <w:bCs/>
      <w:w w:val="60"/>
    </w:rPr>
  </w:style>
  <w:style w:type="character" w:customStyle="1" w:styleId="3">
    <w:name w:val="Основной текст (3)_"/>
    <w:basedOn w:val="a0"/>
    <w:link w:val="30"/>
    <w:locked/>
    <w:rsid w:val="00930973"/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930973"/>
    <w:pPr>
      <w:widowControl w:val="0"/>
      <w:spacing w:after="260" w:line="280" w:lineRule="auto"/>
      <w:ind w:left="340" w:firstLine="20"/>
    </w:pPr>
    <w:rPr>
      <w:rFonts w:ascii="Arial" w:eastAsia="Arial" w:hAnsi="Arial" w:cs="Arial"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930973"/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rsid w:val="00930973"/>
    <w:pPr>
      <w:widowControl w:val="0"/>
      <w:spacing w:after="280" w:line="240" w:lineRule="auto"/>
      <w:ind w:left="340" w:hanging="340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30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930973"/>
    <w:rPr>
      <w:rFonts w:ascii="Arial" w:eastAsia="Arial" w:hAnsi="Arial" w:cs="Arial"/>
      <w:b/>
      <w:bCs/>
      <w:w w:val="60"/>
    </w:rPr>
  </w:style>
  <w:style w:type="paragraph" w:customStyle="1" w:styleId="50">
    <w:name w:val="Основной текст (5)"/>
    <w:basedOn w:val="a"/>
    <w:link w:val="5"/>
    <w:rsid w:val="00930973"/>
    <w:pPr>
      <w:widowControl w:val="0"/>
      <w:spacing w:before="430" w:after="50" w:line="240" w:lineRule="auto"/>
      <w:jc w:val="center"/>
    </w:pPr>
    <w:rPr>
      <w:rFonts w:ascii="Arial" w:eastAsia="Arial" w:hAnsi="Arial" w:cs="Arial"/>
      <w:b/>
      <w:bCs/>
      <w:w w:val="60"/>
    </w:rPr>
  </w:style>
  <w:style w:type="character" w:customStyle="1" w:styleId="3">
    <w:name w:val="Основной текст (3)_"/>
    <w:basedOn w:val="a0"/>
    <w:link w:val="30"/>
    <w:locked/>
    <w:rsid w:val="00930973"/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930973"/>
    <w:pPr>
      <w:widowControl w:val="0"/>
      <w:spacing w:after="260" w:line="280" w:lineRule="auto"/>
      <w:ind w:left="340" w:firstLine="20"/>
    </w:pPr>
    <w:rPr>
      <w:rFonts w:ascii="Arial" w:eastAsia="Arial" w:hAnsi="Arial" w:cs="Arial"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930973"/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rsid w:val="00930973"/>
    <w:pPr>
      <w:widowControl w:val="0"/>
      <w:spacing w:after="280" w:line="240" w:lineRule="auto"/>
      <w:ind w:left="340" w:hanging="340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30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2020-04-01T12:12:00Z</dcterms:created>
  <dcterms:modified xsi:type="dcterms:W3CDTF">2020-04-01T12:12:00Z</dcterms:modified>
</cp:coreProperties>
</file>